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A8" w:rsidRPr="003529A8" w:rsidRDefault="003529A8" w:rsidP="003529A8">
      <w:pPr>
        <w:spacing w:before="100" w:beforeAutospacing="1" w:after="100" w:afterAutospacing="1" w:line="240" w:lineRule="auto"/>
        <w:outlineLvl w:val="1"/>
        <w:rPr>
          <w:rFonts w:ascii="Times New Roman" w:eastAsia="Times New Roman" w:hAnsi="Times New Roman" w:cs="Times New Roman"/>
          <w:b/>
          <w:bCs/>
          <w:sz w:val="36"/>
          <w:szCs w:val="36"/>
        </w:rPr>
      </w:pPr>
      <w:r w:rsidRPr="003529A8">
        <w:rPr>
          <w:rFonts w:ascii="Arial" w:eastAsia="Times New Roman" w:hAnsi="Arial" w:cs="Arial"/>
          <w:b/>
          <w:bCs/>
          <w:sz w:val="36"/>
          <w:szCs w:val="36"/>
        </w:rPr>
        <w:t>Bath County Memorial Library </w:t>
      </w:r>
    </w:p>
    <w:p w:rsidR="003529A8" w:rsidRPr="003529A8" w:rsidRDefault="003529A8" w:rsidP="003529A8">
      <w:pPr>
        <w:spacing w:before="100" w:beforeAutospacing="1" w:after="100" w:afterAutospacing="1" w:line="240" w:lineRule="auto"/>
        <w:outlineLvl w:val="1"/>
        <w:rPr>
          <w:rFonts w:ascii="Times New Roman" w:eastAsia="Times New Roman" w:hAnsi="Times New Roman" w:cs="Times New Roman"/>
          <w:b/>
          <w:bCs/>
          <w:sz w:val="36"/>
          <w:szCs w:val="36"/>
        </w:rPr>
      </w:pPr>
      <w:r w:rsidRPr="003529A8">
        <w:rPr>
          <w:rFonts w:ascii="Arial" w:eastAsia="Times New Roman" w:hAnsi="Arial" w:cs="Arial"/>
          <w:b/>
          <w:bCs/>
          <w:sz w:val="36"/>
          <w:szCs w:val="36"/>
        </w:rPr>
        <w:t>Standards of Public Conduct.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Bath County Memorial Library patrons expect our facilities to be clean, comfortable and safe places for selecting materials, reading, researching, studying, writing, meeting other community members, and attending Library or community sponsored programs and meetings.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 xml:space="preserve">Any conduct that disturbs or hinders library users, staff and/or volunteers in using the Library or Library materials </w:t>
      </w:r>
      <w:proofErr w:type="gramStart"/>
      <w:r w:rsidRPr="003529A8">
        <w:rPr>
          <w:rFonts w:ascii="Arial" w:eastAsia="Times New Roman" w:hAnsi="Arial" w:cs="Arial"/>
          <w:sz w:val="24"/>
          <w:szCs w:val="24"/>
        </w:rPr>
        <w:t>is prohibited</w:t>
      </w:r>
      <w:proofErr w:type="gramEnd"/>
      <w:r w:rsidRPr="003529A8">
        <w:rPr>
          <w:rFonts w:ascii="Arial" w:eastAsia="Times New Roman" w:hAnsi="Arial" w:cs="Arial"/>
          <w:sz w:val="24"/>
          <w:szCs w:val="24"/>
        </w:rPr>
        <w:t>.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Examples of inappropriate conduct include, but are not limited </w:t>
      </w:r>
      <w:proofErr w:type="gramStart"/>
      <w:r w:rsidRPr="003529A8">
        <w:rPr>
          <w:rFonts w:ascii="Arial" w:eastAsia="Times New Roman" w:hAnsi="Arial" w:cs="Arial"/>
          <w:b/>
          <w:bCs/>
          <w:sz w:val="24"/>
          <w:szCs w:val="24"/>
        </w:rPr>
        <w:t>to</w:t>
      </w:r>
      <w:proofErr w:type="gramEnd"/>
      <w:r w:rsidRPr="003529A8">
        <w:rPr>
          <w:rFonts w:ascii="Arial" w:eastAsia="Times New Roman" w:hAnsi="Arial" w:cs="Arial"/>
          <w:b/>
          <w:bCs/>
          <w:sz w:val="24"/>
          <w:szCs w:val="24"/>
        </w:rPr>
        <w:t>: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1. </w:t>
      </w:r>
      <w:r w:rsidRPr="003529A8">
        <w:rPr>
          <w:rFonts w:ascii="Arial" w:eastAsia="Times New Roman" w:hAnsi="Arial" w:cs="Arial"/>
          <w:sz w:val="24"/>
          <w:szCs w:val="24"/>
        </w:rPr>
        <w:t>Engaging in any activity in violation of Federal, State, local or other applicable law, or Library policy while in the library or on library property.</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2.</w:t>
      </w:r>
      <w:r w:rsidRPr="003529A8">
        <w:rPr>
          <w:rFonts w:ascii="Arial" w:eastAsia="Times New Roman" w:hAnsi="Arial" w:cs="Arial"/>
          <w:sz w:val="24"/>
          <w:szCs w:val="24"/>
        </w:rPr>
        <w:t xml:space="preserve"> Engaging in disorderly conduct or using language likely to provoke violence.</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3. </w:t>
      </w:r>
      <w:r w:rsidRPr="003529A8">
        <w:rPr>
          <w:rFonts w:ascii="Arial" w:eastAsia="Times New Roman" w:hAnsi="Arial" w:cs="Arial"/>
          <w:sz w:val="24"/>
          <w:szCs w:val="24"/>
        </w:rPr>
        <w:t>Using the library property or restrooms inappropriately.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4. </w:t>
      </w:r>
      <w:r w:rsidRPr="003529A8">
        <w:rPr>
          <w:rFonts w:ascii="Arial" w:eastAsia="Times New Roman" w:hAnsi="Arial" w:cs="Arial"/>
          <w:sz w:val="24"/>
          <w:szCs w:val="24"/>
        </w:rPr>
        <w:t>Being under the influence of alcohol/illegal drugs, and /or selling, using or possessing any illegal drugs, on library property.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5.</w:t>
      </w:r>
      <w:r w:rsidRPr="003529A8">
        <w:rPr>
          <w:rFonts w:ascii="Arial" w:eastAsia="Times New Roman" w:hAnsi="Arial" w:cs="Arial"/>
          <w:sz w:val="24"/>
          <w:szCs w:val="24"/>
        </w:rPr>
        <w:t xml:space="preserve"> Soliciting, selling, petitioning, panhandling, distributing written materials, or campaigning in the library or on library property without written library permission.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lastRenderedPageBreak/>
        <w:t xml:space="preserve">6. </w:t>
      </w:r>
      <w:r w:rsidRPr="003529A8">
        <w:rPr>
          <w:rFonts w:ascii="Arial" w:eastAsia="Times New Roman" w:hAnsi="Arial" w:cs="Arial"/>
          <w:sz w:val="24"/>
          <w:szCs w:val="24"/>
        </w:rPr>
        <w:t>Being in the library without shirt, shoes, or appropriate clothing.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7. </w:t>
      </w:r>
      <w:r w:rsidRPr="003529A8">
        <w:rPr>
          <w:rFonts w:ascii="Arial" w:eastAsia="Times New Roman" w:hAnsi="Arial" w:cs="Arial"/>
          <w:sz w:val="24"/>
          <w:szCs w:val="24"/>
        </w:rPr>
        <w:t xml:space="preserve">Failing to observe the </w:t>
      </w:r>
      <w:proofErr w:type="gramStart"/>
      <w:r w:rsidRPr="003529A8">
        <w:rPr>
          <w:rFonts w:ascii="Arial" w:eastAsia="Times New Roman" w:hAnsi="Arial" w:cs="Arial"/>
          <w:sz w:val="24"/>
          <w:szCs w:val="24"/>
        </w:rPr>
        <w:t>Library’s</w:t>
      </w:r>
      <w:proofErr w:type="gramEnd"/>
      <w:r w:rsidRPr="003529A8">
        <w:rPr>
          <w:rFonts w:ascii="Arial" w:eastAsia="Times New Roman" w:hAnsi="Arial" w:cs="Arial"/>
          <w:sz w:val="24"/>
          <w:szCs w:val="24"/>
        </w:rPr>
        <w:t xml:space="preserve"> Internet Use Policy or abide by the time limits for the use of the computers, other equipment, study rooms, and meeting rooms.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8. </w:t>
      </w:r>
      <w:r w:rsidRPr="003529A8">
        <w:rPr>
          <w:rFonts w:ascii="Arial" w:eastAsia="Times New Roman" w:hAnsi="Arial" w:cs="Arial"/>
          <w:sz w:val="24"/>
          <w:szCs w:val="24"/>
        </w:rPr>
        <w:t>Failure to supervise a child, of whom you are a parent or legal guardian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9.</w:t>
      </w:r>
      <w:r w:rsidRPr="003529A8">
        <w:rPr>
          <w:rFonts w:ascii="Arial" w:eastAsia="Times New Roman" w:hAnsi="Arial" w:cs="Arial"/>
          <w:sz w:val="24"/>
          <w:szCs w:val="24"/>
        </w:rPr>
        <w:t xml:space="preserve"> Restricting or limiting the freedom of movement of others due to entering the Library with large bundles, carts, bicycles, or similar items.   </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sz w:val="24"/>
          <w:szCs w:val="24"/>
        </w:rPr>
        <w:t>​</w:t>
      </w:r>
    </w:p>
    <w:p w:rsidR="003529A8" w:rsidRPr="003529A8" w:rsidRDefault="003529A8" w:rsidP="003529A8">
      <w:pPr>
        <w:spacing w:before="100" w:beforeAutospacing="1" w:after="100" w:afterAutospacing="1" w:line="240" w:lineRule="auto"/>
        <w:rPr>
          <w:rFonts w:ascii="Times New Roman" w:eastAsia="Times New Roman" w:hAnsi="Times New Roman" w:cs="Times New Roman"/>
          <w:sz w:val="24"/>
          <w:szCs w:val="24"/>
        </w:rPr>
      </w:pPr>
      <w:r w:rsidRPr="003529A8">
        <w:rPr>
          <w:rFonts w:ascii="Arial" w:eastAsia="Times New Roman" w:hAnsi="Arial" w:cs="Arial"/>
          <w:b/>
          <w:bCs/>
          <w:sz w:val="24"/>
          <w:szCs w:val="24"/>
        </w:rPr>
        <w:t xml:space="preserve">10. </w:t>
      </w:r>
      <w:r w:rsidRPr="003529A8">
        <w:rPr>
          <w:rFonts w:ascii="Arial" w:eastAsia="Times New Roman" w:hAnsi="Arial" w:cs="Arial"/>
          <w:sz w:val="24"/>
          <w:szCs w:val="24"/>
        </w:rPr>
        <w:t xml:space="preserve">Sleeping on library property that </w:t>
      </w:r>
      <w:proofErr w:type="gramStart"/>
      <w:r w:rsidRPr="003529A8">
        <w:rPr>
          <w:rFonts w:ascii="Arial" w:eastAsia="Times New Roman" w:hAnsi="Arial" w:cs="Arial"/>
          <w:sz w:val="24"/>
          <w:szCs w:val="24"/>
        </w:rPr>
        <w:t>is owned, operated, leased, occupied, or controlled by BCPL</w:t>
      </w:r>
      <w:proofErr w:type="gramEnd"/>
      <w:r w:rsidRPr="003529A8">
        <w:rPr>
          <w:rFonts w:ascii="Arial" w:eastAsia="Times New Roman" w:hAnsi="Arial" w:cs="Arial"/>
          <w:sz w:val="24"/>
          <w:szCs w:val="24"/>
        </w:rPr>
        <w:t>. </w:t>
      </w:r>
    </w:p>
    <w:p w:rsidR="00BB6A93" w:rsidRDefault="00BB6A93" w:rsidP="003529A8">
      <w:pPr>
        <w:spacing w:line="240" w:lineRule="auto"/>
      </w:pPr>
    </w:p>
    <w:p w:rsidR="003529A8" w:rsidRPr="003529A8" w:rsidRDefault="003529A8" w:rsidP="003529A8">
      <w:pPr>
        <w:pStyle w:val="font8"/>
      </w:pPr>
      <w:r w:rsidRPr="003529A8">
        <w:rPr>
          <w:bCs/>
          <w:color w:val="000000"/>
        </w:rPr>
        <w:t xml:space="preserve">The library reserves the right to respond to </w:t>
      </w:r>
      <w:proofErr w:type="gramStart"/>
      <w:r w:rsidRPr="003529A8">
        <w:rPr>
          <w:bCs/>
          <w:color w:val="000000"/>
        </w:rPr>
        <w:t>any and all</w:t>
      </w:r>
      <w:proofErr w:type="gramEnd"/>
      <w:r w:rsidRPr="003529A8">
        <w:rPr>
          <w:bCs/>
          <w:color w:val="000000"/>
        </w:rPr>
        <w:t xml:space="preserve"> conduct not expressly set forth herein, but which is deemed by library staff to unreasonably interfere with the use of the library by other customers or interferes with the duties performed by library employees. Enforcement of these standards </w:t>
      </w:r>
      <w:proofErr w:type="gramStart"/>
      <w:r w:rsidRPr="003529A8">
        <w:rPr>
          <w:bCs/>
          <w:color w:val="000000"/>
        </w:rPr>
        <w:t>will be conducted</w:t>
      </w:r>
      <w:proofErr w:type="gramEnd"/>
      <w:r w:rsidRPr="003529A8">
        <w:rPr>
          <w:bCs/>
          <w:color w:val="000000"/>
        </w:rPr>
        <w:t xml:space="preserve"> in a fair and reasonable manner.</w:t>
      </w:r>
    </w:p>
    <w:p w:rsidR="003529A8" w:rsidRPr="003529A8" w:rsidRDefault="003529A8" w:rsidP="003529A8">
      <w:pPr>
        <w:pStyle w:val="font8"/>
      </w:pPr>
      <w:r w:rsidRPr="003529A8">
        <w:rPr>
          <w:bCs/>
          <w:color w:val="000000"/>
        </w:rPr>
        <w:t>In situations where library staff members feel that the health, safety or security of library customers, staff members, volunteers, or facilities are threatened, they may take any and all appropriate action including, but not limited to, asking the customer to leave library property and /or calling the police for assistance.  </w:t>
      </w:r>
    </w:p>
    <w:p w:rsidR="003529A8" w:rsidRPr="003529A8" w:rsidRDefault="003529A8" w:rsidP="003529A8">
      <w:pPr>
        <w:pStyle w:val="font8"/>
      </w:pPr>
      <w:proofErr w:type="gramStart"/>
      <w:r w:rsidRPr="003529A8">
        <w:rPr>
          <w:bCs/>
          <w:color w:val="000000"/>
        </w:rPr>
        <w:t>Library customers who violate the Library Standards of Public Conduct may be subject to the suspension of their library privileges, be excluded</w:t>
      </w:r>
      <w:proofErr w:type="gramEnd"/>
      <w:r w:rsidRPr="003529A8">
        <w:rPr>
          <w:bCs/>
          <w:color w:val="000000"/>
        </w:rPr>
        <w:t xml:space="preserve"> from the Library and/or face legal action. </w:t>
      </w:r>
    </w:p>
    <w:p w:rsidR="003529A8" w:rsidRPr="003529A8" w:rsidRDefault="003529A8" w:rsidP="003529A8">
      <w:pPr>
        <w:pStyle w:val="font8"/>
      </w:pPr>
      <w:r w:rsidRPr="003529A8">
        <w:rPr>
          <w:bCs/>
          <w:color w:val="000000"/>
        </w:rPr>
        <w:t xml:space="preserve">To provide an orderly and pleasant public environment, any staff of the Bath County Memorial Library </w:t>
      </w:r>
      <w:proofErr w:type="gramStart"/>
      <w:r w:rsidRPr="003529A8">
        <w:rPr>
          <w:bCs/>
          <w:color w:val="000000"/>
        </w:rPr>
        <w:t>is authorized</w:t>
      </w:r>
      <w:proofErr w:type="gramEnd"/>
      <w:r w:rsidRPr="003529A8">
        <w:rPr>
          <w:bCs/>
          <w:color w:val="000000"/>
        </w:rPr>
        <w:t xml:space="preserve"> to determine whether a library customer is not abiding by these or other BCML policies and standards. </w:t>
      </w:r>
    </w:p>
    <w:p w:rsidR="003529A8" w:rsidRPr="003529A8" w:rsidRDefault="003529A8" w:rsidP="003529A8">
      <w:pPr>
        <w:pStyle w:val="font8"/>
      </w:pPr>
      <w:r w:rsidRPr="003529A8">
        <w:rPr>
          <w:bCs/>
          <w:color w:val="000000"/>
        </w:rPr>
        <w:t xml:space="preserve">The Director delegates to Library Supervisors and by extension any Library staff member, the authority to uphold this policy. </w:t>
      </w:r>
    </w:p>
    <w:p w:rsidR="003529A8" w:rsidRDefault="003529A8" w:rsidP="003529A8">
      <w:pPr>
        <w:pStyle w:val="font8"/>
      </w:pPr>
      <w:r w:rsidRPr="003529A8">
        <w:rPr>
          <w:bCs/>
          <w:color w:val="000000"/>
        </w:rPr>
        <w:t>The Director and designated staff members shall use their best discretion under the circumstances known to them at the time. Any individual who has had library privileges suspended may have the decision reviewed by the Board of Trustees. </w:t>
      </w:r>
      <w:bookmarkStart w:id="0" w:name="_GoBack"/>
      <w:bookmarkEnd w:id="0"/>
    </w:p>
    <w:sectPr w:rsidR="0035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A8"/>
    <w:rsid w:val="003529A8"/>
    <w:rsid w:val="00BB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308C"/>
  <w15:chartTrackingRefBased/>
  <w15:docId w15:val="{E301BF72-0FC1-4ABF-AA8F-C1F34FA6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2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9A8"/>
    <w:rPr>
      <w:rFonts w:ascii="Times New Roman" w:eastAsia="Times New Roman" w:hAnsi="Times New Roman" w:cs="Times New Roman"/>
      <w:b/>
      <w:bCs/>
      <w:sz w:val="36"/>
      <w:szCs w:val="36"/>
    </w:rPr>
  </w:style>
  <w:style w:type="paragraph" w:customStyle="1" w:styleId="font8">
    <w:name w:val="font_8"/>
    <w:basedOn w:val="Normal"/>
    <w:rsid w:val="0035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66489">
      <w:bodyDiv w:val="1"/>
      <w:marLeft w:val="0"/>
      <w:marRight w:val="0"/>
      <w:marTop w:val="0"/>
      <w:marBottom w:val="0"/>
      <w:divBdr>
        <w:top w:val="none" w:sz="0" w:space="0" w:color="auto"/>
        <w:left w:val="none" w:sz="0" w:space="0" w:color="auto"/>
        <w:bottom w:val="none" w:sz="0" w:space="0" w:color="auto"/>
        <w:right w:val="none" w:sz="0" w:space="0" w:color="auto"/>
      </w:divBdr>
    </w:div>
    <w:div w:id="17013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dc:creator>
  <cp:keywords/>
  <dc:description/>
  <cp:lastModifiedBy>Circ</cp:lastModifiedBy>
  <cp:revision>1</cp:revision>
  <dcterms:created xsi:type="dcterms:W3CDTF">2022-03-23T15:16:00Z</dcterms:created>
  <dcterms:modified xsi:type="dcterms:W3CDTF">2022-03-23T15:17:00Z</dcterms:modified>
</cp:coreProperties>
</file>